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B127" w14:textId="77777777" w:rsidR="00102ECB" w:rsidRPr="002314B1" w:rsidRDefault="00102ECB" w:rsidP="00102ECB">
      <w:pPr>
        <w:rPr>
          <w:u w:val="single"/>
        </w:rPr>
      </w:pPr>
      <w:r w:rsidRPr="002314B1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85EB094" wp14:editId="33A8CC9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56260" cy="556260"/>
            <wp:effectExtent l="0" t="0" r="0" b="0"/>
            <wp:wrapTight wrapText="bothSides">
              <wp:wrapPolygon edited="0">
                <wp:start x="5178" y="0"/>
                <wp:lineTo x="0" y="5918"/>
                <wp:lineTo x="0" y="14795"/>
                <wp:lineTo x="4438" y="20712"/>
                <wp:lineTo x="5918" y="20712"/>
                <wp:lineTo x="14795" y="20712"/>
                <wp:lineTo x="16274" y="20712"/>
                <wp:lineTo x="20712" y="14795"/>
                <wp:lineTo x="20712" y="5918"/>
                <wp:lineTo x="15534" y="0"/>
                <wp:lineTo x="5178" y="0"/>
              </wp:wrapPolygon>
            </wp:wrapTight>
            <wp:docPr id="164353484" name="Picture 1" descr="Ingleton Cof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leton CofE Primary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4B1">
        <w:rPr>
          <w:u w:val="single"/>
        </w:rPr>
        <w:t>Ingleton C of E Primary – Music Long Term Plan</w:t>
      </w:r>
    </w:p>
    <w:p w14:paraId="3E41E5AF" w14:textId="63DDD5CA" w:rsidR="00102ECB" w:rsidRDefault="00102ECB" w:rsidP="00102ECB">
      <w:pPr>
        <w:rPr>
          <w:u w:val="single"/>
        </w:rPr>
      </w:pPr>
      <w:r w:rsidRPr="002314B1">
        <w:rPr>
          <w:u w:val="single"/>
        </w:rPr>
        <w:t>Kapow Primary Scheme</w:t>
      </w:r>
      <w:r w:rsidR="00356C58">
        <w:rPr>
          <w:u w:val="single"/>
        </w:rPr>
        <w:t xml:space="preserve"> Trial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366"/>
        <w:gridCol w:w="2015"/>
        <w:gridCol w:w="1843"/>
        <w:gridCol w:w="2268"/>
        <w:gridCol w:w="1985"/>
        <w:gridCol w:w="1984"/>
        <w:gridCol w:w="2210"/>
      </w:tblGrid>
      <w:tr w:rsidR="00102ECB" w:rsidRPr="00F75AE3" w14:paraId="1153596B" w14:textId="77777777" w:rsidTr="009C0AA4">
        <w:trPr>
          <w:trHeight w:val="124"/>
        </w:trPr>
        <w:tc>
          <w:tcPr>
            <w:tcW w:w="1717" w:type="dxa"/>
          </w:tcPr>
          <w:p w14:paraId="01152D1D" w14:textId="77777777" w:rsidR="00102ECB" w:rsidRPr="00F75AE3" w:rsidRDefault="00102ECB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24707067" w14:textId="77777777" w:rsidR="00102ECB" w:rsidRPr="00F75AE3" w:rsidRDefault="00102ECB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858" w:type="dxa"/>
            <w:gridSpan w:val="2"/>
          </w:tcPr>
          <w:p w14:paraId="0894E21C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Autumn</w:t>
            </w:r>
          </w:p>
        </w:tc>
        <w:tc>
          <w:tcPr>
            <w:tcW w:w="4253" w:type="dxa"/>
            <w:gridSpan w:val="2"/>
          </w:tcPr>
          <w:p w14:paraId="52B2FE1C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4194" w:type="dxa"/>
            <w:gridSpan w:val="2"/>
          </w:tcPr>
          <w:p w14:paraId="37CB67A1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102ECB" w:rsidRPr="00F75AE3" w14:paraId="7018AF1A" w14:textId="77777777" w:rsidTr="00A9132E">
        <w:trPr>
          <w:trHeight w:val="124"/>
        </w:trPr>
        <w:tc>
          <w:tcPr>
            <w:tcW w:w="1717" w:type="dxa"/>
          </w:tcPr>
          <w:p w14:paraId="459A0DC0" w14:textId="77777777" w:rsidR="00102ECB" w:rsidRPr="00F75AE3" w:rsidRDefault="00102ECB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420E5B36" w14:textId="77777777" w:rsidR="00102ECB" w:rsidRPr="00F75AE3" w:rsidRDefault="00102ECB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015" w:type="dxa"/>
          </w:tcPr>
          <w:p w14:paraId="3BCE0600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1</w:t>
            </w:r>
          </w:p>
        </w:tc>
        <w:tc>
          <w:tcPr>
            <w:tcW w:w="1843" w:type="dxa"/>
          </w:tcPr>
          <w:p w14:paraId="69C9109A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2</w:t>
            </w:r>
          </w:p>
        </w:tc>
        <w:tc>
          <w:tcPr>
            <w:tcW w:w="2268" w:type="dxa"/>
          </w:tcPr>
          <w:p w14:paraId="618EE5A5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1</w:t>
            </w:r>
          </w:p>
        </w:tc>
        <w:tc>
          <w:tcPr>
            <w:tcW w:w="1985" w:type="dxa"/>
          </w:tcPr>
          <w:p w14:paraId="420CD4E4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2</w:t>
            </w:r>
          </w:p>
        </w:tc>
        <w:tc>
          <w:tcPr>
            <w:tcW w:w="1984" w:type="dxa"/>
          </w:tcPr>
          <w:p w14:paraId="01500287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1</w:t>
            </w:r>
          </w:p>
        </w:tc>
        <w:tc>
          <w:tcPr>
            <w:tcW w:w="2210" w:type="dxa"/>
          </w:tcPr>
          <w:p w14:paraId="757DA465" w14:textId="77777777" w:rsidR="00102ECB" w:rsidRPr="00F75AE3" w:rsidRDefault="00102ECB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2</w:t>
            </w:r>
          </w:p>
        </w:tc>
      </w:tr>
      <w:tr w:rsidR="00102ECB" w:rsidRPr="00F75AE3" w14:paraId="24B87EAE" w14:textId="77777777" w:rsidTr="00A9132E">
        <w:trPr>
          <w:trHeight w:val="124"/>
        </w:trPr>
        <w:tc>
          <w:tcPr>
            <w:tcW w:w="1717" w:type="dxa"/>
            <w:vMerge w:val="restart"/>
          </w:tcPr>
          <w:p w14:paraId="7E0259EC" w14:textId="77777777" w:rsidR="00102ECB" w:rsidRPr="00F75AE3" w:rsidRDefault="00102ECB" w:rsidP="009C0AA4">
            <w:pPr>
              <w:rPr>
                <w:sz w:val="22"/>
                <w:szCs w:val="22"/>
                <w:u w:val="single"/>
              </w:rPr>
            </w:pPr>
            <w:r w:rsidRPr="00F75AE3">
              <w:rPr>
                <w:sz w:val="22"/>
                <w:szCs w:val="22"/>
                <w:u w:val="single"/>
              </w:rPr>
              <w:t>Early Years</w:t>
            </w:r>
          </w:p>
          <w:p w14:paraId="3B40BF13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Pre-school and Reception</w:t>
            </w:r>
          </w:p>
        </w:tc>
        <w:tc>
          <w:tcPr>
            <w:tcW w:w="1366" w:type="dxa"/>
          </w:tcPr>
          <w:p w14:paraId="3DEF1DFC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A</w:t>
            </w:r>
          </w:p>
          <w:p w14:paraId="195E1D79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2025</w:t>
            </w:r>
          </w:p>
        </w:tc>
        <w:tc>
          <w:tcPr>
            <w:tcW w:w="2015" w:type="dxa"/>
          </w:tcPr>
          <w:p w14:paraId="4A9D6507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Exploring Music</w:t>
            </w:r>
          </w:p>
        </w:tc>
        <w:tc>
          <w:tcPr>
            <w:tcW w:w="1843" w:type="dxa"/>
          </w:tcPr>
          <w:p w14:paraId="13398E9E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22210B68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Music and Movement</w:t>
            </w:r>
          </w:p>
        </w:tc>
        <w:tc>
          <w:tcPr>
            <w:tcW w:w="1985" w:type="dxa"/>
          </w:tcPr>
          <w:p w14:paraId="68BF5D9C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Music Stories</w:t>
            </w:r>
          </w:p>
        </w:tc>
        <w:tc>
          <w:tcPr>
            <w:tcW w:w="1984" w:type="dxa"/>
          </w:tcPr>
          <w:p w14:paraId="107718CB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Transport</w:t>
            </w:r>
          </w:p>
        </w:tc>
        <w:tc>
          <w:tcPr>
            <w:tcW w:w="2210" w:type="dxa"/>
          </w:tcPr>
          <w:p w14:paraId="43FEE589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Big Band</w:t>
            </w:r>
          </w:p>
        </w:tc>
      </w:tr>
      <w:tr w:rsidR="00102ECB" w:rsidRPr="00F75AE3" w14:paraId="3D2D4818" w14:textId="77777777" w:rsidTr="00A9132E">
        <w:trPr>
          <w:trHeight w:val="124"/>
        </w:trPr>
        <w:tc>
          <w:tcPr>
            <w:tcW w:w="1717" w:type="dxa"/>
            <w:vMerge/>
          </w:tcPr>
          <w:p w14:paraId="54E09EBE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836CE71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B</w:t>
            </w:r>
          </w:p>
          <w:p w14:paraId="799AA2B5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2026</w:t>
            </w:r>
          </w:p>
        </w:tc>
        <w:tc>
          <w:tcPr>
            <w:tcW w:w="2015" w:type="dxa"/>
          </w:tcPr>
          <w:p w14:paraId="3C60FBE8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ACBA63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50775044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4F148D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D42283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14:paraId="753CEBC1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</w:tr>
      <w:tr w:rsidR="00102ECB" w:rsidRPr="00F75AE3" w14:paraId="206BDE95" w14:textId="77777777" w:rsidTr="00A9132E">
        <w:tc>
          <w:tcPr>
            <w:tcW w:w="1717" w:type="dxa"/>
            <w:vMerge w:val="restart"/>
          </w:tcPr>
          <w:p w14:paraId="0D3399A9" w14:textId="77777777" w:rsidR="00102ECB" w:rsidRPr="00F75AE3" w:rsidRDefault="00102ECB" w:rsidP="009C0AA4">
            <w:pPr>
              <w:rPr>
                <w:sz w:val="22"/>
                <w:szCs w:val="22"/>
                <w:u w:val="single"/>
              </w:rPr>
            </w:pPr>
            <w:r w:rsidRPr="00F75AE3">
              <w:rPr>
                <w:sz w:val="22"/>
                <w:szCs w:val="22"/>
                <w:u w:val="single"/>
              </w:rPr>
              <w:t xml:space="preserve">Key Stage 1 </w:t>
            </w:r>
          </w:p>
          <w:p w14:paraId="0F9AB32D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Year 1 and Year 2</w:t>
            </w:r>
          </w:p>
          <w:p w14:paraId="3CD88377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593835F5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A</w:t>
            </w:r>
          </w:p>
          <w:p w14:paraId="5C7AEE04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2025</w:t>
            </w:r>
          </w:p>
        </w:tc>
        <w:tc>
          <w:tcPr>
            <w:tcW w:w="2015" w:type="dxa"/>
          </w:tcPr>
          <w:p w14:paraId="7309EC83" w14:textId="1028D50F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 xml:space="preserve">Keeping the pulse (My favourite </w:t>
            </w:r>
            <w:proofErr w:type="gramStart"/>
            <w:r w:rsidRPr="00F75AE3">
              <w:rPr>
                <w:sz w:val="22"/>
                <w:szCs w:val="22"/>
              </w:rPr>
              <w:t>things)</w:t>
            </w:r>
            <w:r w:rsidR="00F75AE3">
              <w:rPr>
                <w:sz w:val="22"/>
                <w:szCs w:val="22"/>
              </w:rPr>
              <w:t xml:space="preserve">  (</w:t>
            </w:r>
            <w:proofErr w:type="gramEnd"/>
            <w:r w:rsidR="00F75AE3">
              <w:rPr>
                <w:sz w:val="22"/>
                <w:szCs w:val="22"/>
              </w:rPr>
              <w:t>Y1)</w:t>
            </w:r>
          </w:p>
        </w:tc>
        <w:tc>
          <w:tcPr>
            <w:tcW w:w="1843" w:type="dxa"/>
          </w:tcPr>
          <w:p w14:paraId="5EC34E5B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05A1E123" w14:textId="1A8CEFA0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Pitch (Superheroes)</w:t>
            </w:r>
            <w:r w:rsidR="00F75AE3">
              <w:rPr>
                <w:sz w:val="22"/>
                <w:szCs w:val="22"/>
              </w:rPr>
              <w:t xml:space="preserve"> (Y1)</w:t>
            </w:r>
          </w:p>
        </w:tc>
        <w:tc>
          <w:tcPr>
            <w:tcW w:w="1985" w:type="dxa"/>
          </w:tcPr>
          <w:p w14:paraId="2E46BAA8" w14:textId="6458158E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Instruments (Musical storytelling)</w:t>
            </w:r>
            <w:r w:rsidR="00F75AE3"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1984" w:type="dxa"/>
          </w:tcPr>
          <w:p w14:paraId="6A7388AF" w14:textId="7720CEF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Singing (On this island)</w:t>
            </w:r>
            <w:r w:rsidR="00F75AE3"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2210" w:type="dxa"/>
          </w:tcPr>
          <w:p w14:paraId="6D4F909E" w14:textId="3530A366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Pitch (Musical Me)</w:t>
            </w:r>
            <w:r w:rsidR="00F75AE3">
              <w:rPr>
                <w:sz w:val="22"/>
                <w:szCs w:val="22"/>
              </w:rPr>
              <w:t xml:space="preserve"> (Y2)</w:t>
            </w:r>
          </w:p>
        </w:tc>
      </w:tr>
      <w:tr w:rsidR="00102ECB" w:rsidRPr="00F75AE3" w14:paraId="12E958F0" w14:textId="77777777" w:rsidTr="00A9132E">
        <w:tc>
          <w:tcPr>
            <w:tcW w:w="1717" w:type="dxa"/>
            <w:vMerge/>
          </w:tcPr>
          <w:p w14:paraId="6546C43B" w14:textId="77777777" w:rsidR="00102ECB" w:rsidRPr="00F75AE3" w:rsidRDefault="00102ECB" w:rsidP="009C0AA4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66E2FDEC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B</w:t>
            </w:r>
          </w:p>
          <w:p w14:paraId="2D34358E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2026</w:t>
            </w:r>
          </w:p>
        </w:tc>
        <w:tc>
          <w:tcPr>
            <w:tcW w:w="2015" w:type="dxa"/>
          </w:tcPr>
          <w:p w14:paraId="46F754DD" w14:textId="29557099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Dynamics (Seaside)</w:t>
            </w:r>
            <w:r w:rsidR="00F75AE3">
              <w:rPr>
                <w:sz w:val="22"/>
                <w:szCs w:val="22"/>
              </w:rPr>
              <w:t xml:space="preserve"> (Y1)</w:t>
            </w:r>
          </w:p>
        </w:tc>
        <w:tc>
          <w:tcPr>
            <w:tcW w:w="1843" w:type="dxa"/>
          </w:tcPr>
          <w:p w14:paraId="197F78AE" w14:textId="777777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4A456F3F" w14:textId="654983E6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Call and response (Animals)</w:t>
            </w:r>
            <w:r w:rsidR="00F75AE3"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1985" w:type="dxa"/>
          </w:tcPr>
          <w:p w14:paraId="64C99B07" w14:textId="2D5F268B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Musical Symbols (Under the sea)</w:t>
            </w:r>
            <w:r w:rsidR="00F75AE3">
              <w:rPr>
                <w:sz w:val="22"/>
                <w:szCs w:val="22"/>
              </w:rPr>
              <w:t xml:space="preserve"> (Y1)</w:t>
            </w:r>
          </w:p>
        </w:tc>
        <w:tc>
          <w:tcPr>
            <w:tcW w:w="1984" w:type="dxa"/>
          </w:tcPr>
          <w:p w14:paraId="254D3EE6" w14:textId="69BF047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Contrasting Dynamics (Space)</w:t>
            </w:r>
            <w:r w:rsidR="00F75AE3"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2210" w:type="dxa"/>
          </w:tcPr>
          <w:p w14:paraId="1F72D1DA" w14:textId="234FD557" w:rsidR="00102ECB" w:rsidRPr="00F75AE3" w:rsidRDefault="00102ECB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Structure (Myths and legends)</w:t>
            </w:r>
            <w:r w:rsidR="00F75AE3">
              <w:rPr>
                <w:sz w:val="22"/>
                <w:szCs w:val="22"/>
              </w:rPr>
              <w:t xml:space="preserve"> (Y2)</w:t>
            </w:r>
          </w:p>
        </w:tc>
      </w:tr>
      <w:tr w:rsidR="00A9132E" w:rsidRPr="00F75AE3" w14:paraId="23878DB2" w14:textId="77777777" w:rsidTr="00A9132E">
        <w:tc>
          <w:tcPr>
            <w:tcW w:w="1717" w:type="dxa"/>
            <w:vMerge w:val="restart"/>
          </w:tcPr>
          <w:p w14:paraId="1D05A045" w14:textId="77777777" w:rsidR="00A9132E" w:rsidRPr="00F75AE3" w:rsidRDefault="00A9132E" w:rsidP="00A9132E">
            <w:pPr>
              <w:rPr>
                <w:sz w:val="22"/>
                <w:szCs w:val="22"/>
                <w:u w:val="single"/>
              </w:rPr>
            </w:pPr>
            <w:r w:rsidRPr="00F75AE3">
              <w:rPr>
                <w:sz w:val="22"/>
                <w:szCs w:val="22"/>
                <w:u w:val="single"/>
              </w:rPr>
              <w:t>Key Stage 2</w:t>
            </w:r>
          </w:p>
          <w:p w14:paraId="7BE22991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Year 3, Year 4, Year 5, Year 6</w:t>
            </w:r>
          </w:p>
        </w:tc>
        <w:tc>
          <w:tcPr>
            <w:tcW w:w="1366" w:type="dxa"/>
          </w:tcPr>
          <w:p w14:paraId="2E6189DA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A</w:t>
            </w:r>
          </w:p>
          <w:p w14:paraId="6EF23281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2025</w:t>
            </w:r>
          </w:p>
        </w:tc>
        <w:tc>
          <w:tcPr>
            <w:tcW w:w="2015" w:type="dxa"/>
          </w:tcPr>
          <w:p w14:paraId="1A7A16E9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 xml:space="preserve">Instrumental Lessons </w:t>
            </w:r>
          </w:p>
          <w:p w14:paraId="5C88758C" w14:textId="1F910BB0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(South Africa)</w:t>
            </w:r>
          </w:p>
        </w:tc>
        <w:tc>
          <w:tcPr>
            <w:tcW w:w="1843" w:type="dxa"/>
          </w:tcPr>
          <w:p w14:paraId="7A127145" w14:textId="4CF0A62E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Adapting and transposing motifs (Theme: Romans)</w:t>
            </w:r>
            <w:r w:rsidRPr="00F75AE3">
              <w:rPr>
                <w:sz w:val="22"/>
                <w:szCs w:val="22"/>
              </w:rPr>
              <w:t xml:space="preserve"> (Y4)</w:t>
            </w:r>
          </w:p>
        </w:tc>
        <w:tc>
          <w:tcPr>
            <w:tcW w:w="2268" w:type="dxa"/>
          </w:tcPr>
          <w:p w14:paraId="3090561C" w14:textId="7D35A655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Musical theatre</w:t>
            </w:r>
            <w:r w:rsidRPr="00F75AE3">
              <w:rPr>
                <w:sz w:val="22"/>
                <w:szCs w:val="22"/>
              </w:rPr>
              <w:t xml:space="preserve"> (Y5)</w:t>
            </w:r>
          </w:p>
        </w:tc>
        <w:tc>
          <w:tcPr>
            <w:tcW w:w="1985" w:type="dxa"/>
          </w:tcPr>
          <w:p w14:paraId="2C443555" w14:textId="513DBF5F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Creating compositions in response to an animation (Theme: Mountains)</w:t>
            </w:r>
            <w:r w:rsidRPr="00F75AE3">
              <w:rPr>
                <w:sz w:val="22"/>
                <w:szCs w:val="22"/>
              </w:rPr>
              <w:t xml:space="preserve"> (Y3)</w:t>
            </w:r>
          </w:p>
        </w:tc>
        <w:tc>
          <w:tcPr>
            <w:tcW w:w="1984" w:type="dxa"/>
          </w:tcPr>
          <w:p w14:paraId="4FBECA74" w14:textId="54238AD3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Film Music (Y6)</w:t>
            </w:r>
          </w:p>
        </w:tc>
        <w:tc>
          <w:tcPr>
            <w:tcW w:w="2210" w:type="dxa"/>
          </w:tcPr>
          <w:p w14:paraId="6569B668" w14:textId="182E39C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Summer Production</w:t>
            </w:r>
          </w:p>
        </w:tc>
      </w:tr>
      <w:tr w:rsidR="00A9132E" w:rsidRPr="00F75AE3" w14:paraId="53E7E355" w14:textId="77777777" w:rsidTr="00A9132E">
        <w:tc>
          <w:tcPr>
            <w:tcW w:w="1717" w:type="dxa"/>
            <w:vMerge/>
          </w:tcPr>
          <w:p w14:paraId="2253BE4E" w14:textId="77777777" w:rsidR="00A9132E" w:rsidRPr="00F75AE3" w:rsidRDefault="00A9132E" w:rsidP="00A9132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01B88B9C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B</w:t>
            </w:r>
          </w:p>
          <w:p w14:paraId="1FD087E9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2026</w:t>
            </w:r>
          </w:p>
        </w:tc>
        <w:tc>
          <w:tcPr>
            <w:tcW w:w="2015" w:type="dxa"/>
          </w:tcPr>
          <w:p w14:paraId="5B587760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 xml:space="preserve">Instrumental Lessons </w:t>
            </w:r>
          </w:p>
          <w:p w14:paraId="1DFABDE1" w14:textId="243333D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(Caribbean)</w:t>
            </w:r>
          </w:p>
        </w:tc>
        <w:tc>
          <w:tcPr>
            <w:tcW w:w="1843" w:type="dxa"/>
          </w:tcPr>
          <w:p w14:paraId="37532F1D" w14:textId="51406FE6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Developing singing technique (Theme: The Vikings)</w:t>
            </w:r>
            <w:r w:rsidRPr="00F75AE3">
              <w:rPr>
                <w:sz w:val="22"/>
                <w:szCs w:val="22"/>
              </w:rPr>
              <w:t xml:space="preserve"> (Y3)</w:t>
            </w:r>
          </w:p>
        </w:tc>
        <w:tc>
          <w:tcPr>
            <w:tcW w:w="2268" w:type="dxa"/>
          </w:tcPr>
          <w:p w14:paraId="0D43453A" w14:textId="65562F7F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Composition notation (Theme: Ancient Egypt)</w:t>
            </w:r>
            <w:r w:rsidRPr="00F75AE3">
              <w:rPr>
                <w:sz w:val="22"/>
                <w:szCs w:val="22"/>
              </w:rPr>
              <w:t xml:space="preserve"> (Y5)</w:t>
            </w:r>
          </w:p>
        </w:tc>
        <w:tc>
          <w:tcPr>
            <w:tcW w:w="1985" w:type="dxa"/>
          </w:tcPr>
          <w:p w14:paraId="68C385CE" w14:textId="2BD868EC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Changes in pitch, tempo and dynamics (Theme: Rivers)</w:t>
            </w:r>
            <w:r w:rsidRPr="00F75AE3">
              <w:rPr>
                <w:sz w:val="22"/>
                <w:szCs w:val="22"/>
              </w:rPr>
              <w:t xml:space="preserve"> (Y4)</w:t>
            </w:r>
          </w:p>
        </w:tc>
        <w:tc>
          <w:tcPr>
            <w:tcW w:w="1984" w:type="dxa"/>
          </w:tcPr>
          <w:p w14:paraId="2FF11178" w14:textId="7F1BD2D9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 xml:space="preserve">Baroque (Y6) </w:t>
            </w:r>
          </w:p>
        </w:tc>
        <w:tc>
          <w:tcPr>
            <w:tcW w:w="2210" w:type="dxa"/>
          </w:tcPr>
          <w:p w14:paraId="4E37F612" w14:textId="6BDA3353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Summer Production</w:t>
            </w:r>
          </w:p>
        </w:tc>
      </w:tr>
      <w:tr w:rsidR="00A9132E" w:rsidRPr="00F75AE3" w14:paraId="1FDC4077" w14:textId="77777777" w:rsidTr="00A9132E">
        <w:tc>
          <w:tcPr>
            <w:tcW w:w="1717" w:type="dxa"/>
            <w:vMerge/>
          </w:tcPr>
          <w:p w14:paraId="02092912" w14:textId="77777777" w:rsidR="00A9132E" w:rsidRPr="00F75AE3" w:rsidRDefault="00A9132E" w:rsidP="00A9132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34794E50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C</w:t>
            </w:r>
          </w:p>
          <w:p w14:paraId="2CBE2470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2027</w:t>
            </w:r>
          </w:p>
        </w:tc>
        <w:tc>
          <w:tcPr>
            <w:tcW w:w="2015" w:type="dxa"/>
          </w:tcPr>
          <w:p w14:paraId="52A3FDDD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 xml:space="preserve">Instrumental Lessons </w:t>
            </w:r>
          </w:p>
          <w:p w14:paraId="1588B136" w14:textId="784EED8F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(North America)</w:t>
            </w:r>
          </w:p>
        </w:tc>
        <w:tc>
          <w:tcPr>
            <w:tcW w:w="1843" w:type="dxa"/>
          </w:tcPr>
          <w:p w14:paraId="380313E6" w14:textId="6C4EBFFF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Jazz (Y3)</w:t>
            </w:r>
          </w:p>
        </w:tc>
        <w:tc>
          <w:tcPr>
            <w:tcW w:w="2268" w:type="dxa"/>
          </w:tcPr>
          <w:p w14:paraId="691F29A1" w14:textId="398FEF36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Blues (Y5)</w:t>
            </w:r>
          </w:p>
        </w:tc>
        <w:tc>
          <w:tcPr>
            <w:tcW w:w="1985" w:type="dxa"/>
          </w:tcPr>
          <w:p w14:paraId="6B8D05D7" w14:textId="36A66921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Rock n Roll (Y4)</w:t>
            </w:r>
          </w:p>
        </w:tc>
        <w:tc>
          <w:tcPr>
            <w:tcW w:w="1984" w:type="dxa"/>
          </w:tcPr>
          <w:p w14:paraId="1C25E8B7" w14:textId="3F068834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Theme and variations (Theme: Pop Art)</w:t>
            </w:r>
            <w:r w:rsidRPr="00F75AE3">
              <w:rPr>
                <w:sz w:val="22"/>
                <w:szCs w:val="22"/>
              </w:rPr>
              <w:t xml:space="preserve"> (Y6)</w:t>
            </w:r>
          </w:p>
        </w:tc>
        <w:tc>
          <w:tcPr>
            <w:tcW w:w="2210" w:type="dxa"/>
          </w:tcPr>
          <w:p w14:paraId="755D85A0" w14:textId="2CEFDF14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Summer Production</w:t>
            </w:r>
          </w:p>
        </w:tc>
      </w:tr>
      <w:tr w:rsidR="00A9132E" w:rsidRPr="00F75AE3" w14:paraId="69A209CB" w14:textId="77777777" w:rsidTr="00A9132E">
        <w:tc>
          <w:tcPr>
            <w:tcW w:w="1717" w:type="dxa"/>
            <w:vMerge/>
          </w:tcPr>
          <w:p w14:paraId="5FA1DA17" w14:textId="77777777" w:rsidR="00A9132E" w:rsidRPr="00F75AE3" w:rsidRDefault="00A9132E" w:rsidP="00A9132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5F387B6C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D</w:t>
            </w:r>
          </w:p>
          <w:p w14:paraId="14E3BAA0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2028</w:t>
            </w:r>
          </w:p>
        </w:tc>
        <w:tc>
          <w:tcPr>
            <w:tcW w:w="2015" w:type="dxa"/>
          </w:tcPr>
          <w:p w14:paraId="208098DA" w14:textId="77777777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 xml:space="preserve">Instrumental Lessons </w:t>
            </w:r>
          </w:p>
          <w:p w14:paraId="7F7B3E2C" w14:textId="06FC84D5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(India)</w:t>
            </w:r>
          </w:p>
        </w:tc>
        <w:tc>
          <w:tcPr>
            <w:tcW w:w="1843" w:type="dxa"/>
          </w:tcPr>
          <w:p w14:paraId="360D2B13" w14:textId="6C11524E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Ballads (Y3)</w:t>
            </w:r>
          </w:p>
        </w:tc>
        <w:tc>
          <w:tcPr>
            <w:tcW w:w="2268" w:type="dxa"/>
          </w:tcPr>
          <w:p w14:paraId="323A52F1" w14:textId="5E755EFC" w:rsidR="00A9132E" w:rsidRPr="00F75AE3" w:rsidRDefault="00F75AE3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Haiku, music and performance (Theme: Hanami)</w:t>
            </w:r>
            <w:r w:rsidRPr="00F75AE3">
              <w:rPr>
                <w:sz w:val="22"/>
                <w:szCs w:val="22"/>
              </w:rPr>
              <w:t xml:space="preserve"> (Y4)</w:t>
            </w:r>
            <w:r w:rsidR="00A9132E" w:rsidRPr="00F75A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28CB5A1" w14:textId="391BE209" w:rsidR="00A9132E" w:rsidRPr="00F75AE3" w:rsidRDefault="00F75AE3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Composition to represent the festival of colour (Theme: Holi festival)</w:t>
            </w:r>
            <w:r w:rsidRPr="00F75AE3">
              <w:rPr>
                <w:sz w:val="22"/>
                <w:szCs w:val="22"/>
              </w:rPr>
              <w:t xml:space="preserve"> (Y5)</w:t>
            </w:r>
          </w:p>
        </w:tc>
        <w:tc>
          <w:tcPr>
            <w:tcW w:w="1984" w:type="dxa"/>
          </w:tcPr>
          <w:p w14:paraId="6B209F4D" w14:textId="04736C18" w:rsidR="00A9132E" w:rsidRPr="00F75AE3" w:rsidRDefault="00F75AE3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Dynamics, pitch and texture (Theme: Fingal's Cave</w:t>
            </w:r>
            <w:r w:rsidRPr="00F75AE3">
              <w:rPr>
                <w:sz w:val="22"/>
                <w:szCs w:val="22"/>
              </w:rPr>
              <w:t xml:space="preserve"> (Y6)</w:t>
            </w:r>
          </w:p>
        </w:tc>
        <w:tc>
          <w:tcPr>
            <w:tcW w:w="2210" w:type="dxa"/>
          </w:tcPr>
          <w:p w14:paraId="5D8C478E" w14:textId="094DD9B6" w:rsidR="00A9132E" w:rsidRPr="00F75AE3" w:rsidRDefault="00A9132E" w:rsidP="00A9132E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Summer Production</w:t>
            </w:r>
          </w:p>
        </w:tc>
      </w:tr>
    </w:tbl>
    <w:p w14:paraId="53337E0A" w14:textId="77777777" w:rsidR="00536D19" w:rsidRDefault="00536D19"/>
    <w:sectPr w:rsidR="00536D19" w:rsidSect="00102E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CB"/>
    <w:rsid w:val="00102ECB"/>
    <w:rsid w:val="00356C58"/>
    <w:rsid w:val="00536D19"/>
    <w:rsid w:val="007D3E87"/>
    <w:rsid w:val="007E18D8"/>
    <w:rsid w:val="00A9132E"/>
    <w:rsid w:val="00EC3673"/>
    <w:rsid w:val="00F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377D"/>
  <w15:chartTrackingRefBased/>
  <w15:docId w15:val="{83E8B2FC-8444-43FB-A819-E121972A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CB"/>
  </w:style>
  <w:style w:type="paragraph" w:styleId="Heading1">
    <w:name w:val="heading 1"/>
    <w:basedOn w:val="Normal"/>
    <w:next w:val="Normal"/>
    <w:link w:val="Heading1Char"/>
    <w:uiPriority w:val="9"/>
    <w:qFormat/>
    <w:rsid w:val="0010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B886F58FE4943946B725981C4AA5B" ma:contentTypeVersion="13" ma:contentTypeDescription="Create a new document." ma:contentTypeScope="" ma:versionID="e836e3243fcb6a97feed8c8372547f35">
  <xsd:schema xmlns:xsd="http://www.w3.org/2001/XMLSchema" xmlns:xs="http://www.w3.org/2001/XMLSchema" xmlns:p="http://schemas.microsoft.com/office/2006/metadata/properties" xmlns:ns2="656cc361-b90b-4e5b-a0d2-43d287c5407c" xmlns:ns3="e1c924b3-12a9-484c-83c1-6d0ca3a77cd5" targetNamespace="http://schemas.microsoft.com/office/2006/metadata/properties" ma:root="true" ma:fieldsID="de2fbce5898744398ad26de45de05933" ns2:_="" ns3:_="">
    <xsd:import namespace="656cc361-b90b-4e5b-a0d2-43d287c5407c"/>
    <xsd:import namespace="e1c924b3-12a9-484c-83c1-6d0ca3a77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cc361-b90b-4e5b-a0d2-43d287c54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924b3-12a9-484c-83c1-6d0ca3a77c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ba7238-f257-4e4c-8aef-4d22861296e7}" ma:internalName="TaxCatchAll" ma:showField="CatchAllData" ma:web="e1c924b3-12a9-484c-83c1-6d0ca3a77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cc361-b90b-4e5b-a0d2-43d287c5407c">
      <Terms xmlns="http://schemas.microsoft.com/office/infopath/2007/PartnerControls"/>
    </lcf76f155ced4ddcb4097134ff3c332f>
    <TaxCatchAll xmlns="e1c924b3-12a9-484c-83c1-6d0ca3a77cd5" xsi:nil="true"/>
  </documentManagement>
</p:properties>
</file>

<file path=customXml/itemProps1.xml><?xml version="1.0" encoding="utf-8"?>
<ds:datastoreItem xmlns:ds="http://schemas.openxmlformats.org/officeDocument/2006/customXml" ds:itemID="{535558CE-2254-416B-B15D-31125A3A3180}"/>
</file>

<file path=customXml/itemProps2.xml><?xml version="1.0" encoding="utf-8"?>
<ds:datastoreItem xmlns:ds="http://schemas.openxmlformats.org/officeDocument/2006/customXml" ds:itemID="{C00C0933-C89C-434F-9006-01F508C234B9}"/>
</file>

<file path=customXml/itemProps3.xml><?xml version="1.0" encoding="utf-8"?>
<ds:datastoreItem xmlns:ds="http://schemas.openxmlformats.org/officeDocument/2006/customXml" ds:itemID="{638869D4-7BE9-4AE2-BD96-6AAE18E9F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Watson</dc:creator>
  <cp:keywords/>
  <dc:description/>
  <cp:lastModifiedBy>R Watson</cp:lastModifiedBy>
  <cp:revision>2</cp:revision>
  <dcterms:created xsi:type="dcterms:W3CDTF">2025-06-24T13:35:00Z</dcterms:created>
  <dcterms:modified xsi:type="dcterms:W3CDTF">2025-06-24T14:01:00Z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0x010100038B886F58FE4943946B725981C4AA5B</vt:lpwstr>
  </property>
</Properties>
</file>